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4541A" w14:textId="77777777" w:rsidR="00F11553" w:rsidRPr="00EA1863" w:rsidRDefault="00F11553" w:rsidP="003A6F82">
      <w:pPr>
        <w:suppressAutoHyphens/>
        <w:spacing w:line="360" w:lineRule="auto"/>
        <w:jc w:val="both"/>
        <w:rPr>
          <w:spacing w:val="-3"/>
          <w:lang w:val="en-US"/>
        </w:rPr>
      </w:pPr>
      <w:r w:rsidRPr="00EA1863">
        <w:rPr>
          <w:spacing w:val="-3"/>
          <w:lang w:val="en-US"/>
        </w:rPr>
        <w:t xml:space="preserve">LUIS MARÍA DÍEZ-PICAZO </w:t>
      </w:r>
    </w:p>
    <w:p w14:paraId="015B3CFF" w14:textId="77777777" w:rsidR="00F11553" w:rsidRPr="00EA1863" w:rsidRDefault="00F11553" w:rsidP="003A6F82">
      <w:pPr>
        <w:suppressAutoHyphens/>
        <w:spacing w:line="360" w:lineRule="auto"/>
        <w:jc w:val="both"/>
        <w:rPr>
          <w:spacing w:val="-3"/>
          <w:lang w:val="en-US"/>
        </w:rPr>
      </w:pPr>
    </w:p>
    <w:p w14:paraId="243FA40F" w14:textId="77777777" w:rsidR="00F11553" w:rsidRPr="00F11553" w:rsidRDefault="00F11553" w:rsidP="003A6F82">
      <w:pPr>
        <w:suppressAutoHyphens/>
        <w:spacing w:line="360" w:lineRule="auto"/>
        <w:jc w:val="both"/>
        <w:rPr>
          <w:spacing w:val="-3"/>
          <w:lang w:val="en-US"/>
        </w:rPr>
      </w:pPr>
      <w:r w:rsidRPr="00F11553">
        <w:rPr>
          <w:spacing w:val="-3"/>
          <w:lang w:val="en-US"/>
        </w:rPr>
        <w:t>Born in Madrid, on 21 February 1958.</w:t>
      </w:r>
    </w:p>
    <w:p w14:paraId="38858760" w14:textId="77777777" w:rsidR="00F11553" w:rsidRPr="00F11553" w:rsidRDefault="00F11553" w:rsidP="003A6F82">
      <w:pPr>
        <w:suppressAutoHyphens/>
        <w:spacing w:line="360" w:lineRule="auto"/>
        <w:jc w:val="both"/>
        <w:rPr>
          <w:spacing w:val="-3"/>
          <w:lang w:val="en-US"/>
        </w:rPr>
      </w:pPr>
    </w:p>
    <w:p w14:paraId="75A74E7E" w14:textId="77777777" w:rsidR="00F11553" w:rsidRDefault="00F11553" w:rsidP="003A6F82">
      <w:pPr>
        <w:suppressAutoHyphens/>
        <w:spacing w:line="360" w:lineRule="auto"/>
        <w:jc w:val="both"/>
        <w:rPr>
          <w:spacing w:val="-3"/>
          <w:lang w:val="en-US"/>
        </w:rPr>
      </w:pPr>
      <w:r w:rsidRPr="00F11553">
        <w:rPr>
          <w:spacing w:val="-3"/>
          <w:u w:val="single"/>
          <w:lang w:val="en-US"/>
        </w:rPr>
        <w:t>Present position</w:t>
      </w:r>
      <w:r>
        <w:rPr>
          <w:spacing w:val="-3"/>
          <w:lang w:val="en-US"/>
        </w:rPr>
        <w:t xml:space="preserve">: </w:t>
      </w:r>
    </w:p>
    <w:p w14:paraId="35AA7F52" w14:textId="664A479C" w:rsidR="00F11553" w:rsidRPr="00F11553" w:rsidRDefault="00F11553" w:rsidP="00B90659">
      <w:pPr>
        <w:suppressAutoHyphens/>
        <w:spacing w:line="360" w:lineRule="auto"/>
        <w:jc w:val="both"/>
        <w:rPr>
          <w:spacing w:val="-3"/>
          <w:lang w:val="en-US"/>
        </w:rPr>
      </w:pPr>
      <w:r>
        <w:rPr>
          <w:spacing w:val="-3"/>
          <w:lang w:val="en-US"/>
        </w:rPr>
        <w:t>Judge at the Spanish Supreme Court (Administrative Law Division), appointed in 2008.</w:t>
      </w:r>
    </w:p>
    <w:p w14:paraId="68E34AAC" w14:textId="5359DA57" w:rsidR="00F11553" w:rsidRDefault="00EA1863" w:rsidP="00B90659">
      <w:pPr>
        <w:suppressAutoHyphens/>
        <w:spacing w:line="360" w:lineRule="auto"/>
        <w:jc w:val="both"/>
        <w:rPr>
          <w:spacing w:val="-3"/>
          <w:lang w:val="en-US"/>
        </w:rPr>
      </w:pPr>
      <w:r>
        <w:rPr>
          <w:spacing w:val="-3"/>
          <w:lang w:val="en-US"/>
        </w:rPr>
        <w:t>Part-time Profe</w:t>
      </w:r>
      <w:r w:rsidR="00F11553">
        <w:rPr>
          <w:spacing w:val="-3"/>
          <w:lang w:val="en-US"/>
        </w:rPr>
        <w:t xml:space="preserve">ssor of Constitutional Law at </w:t>
      </w:r>
      <w:proofErr w:type="spellStart"/>
      <w:r w:rsidR="00F11553">
        <w:rPr>
          <w:spacing w:val="-3"/>
          <w:lang w:val="en-US"/>
        </w:rPr>
        <w:t>C</w:t>
      </w:r>
      <w:r w:rsidR="006D14B6">
        <w:rPr>
          <w:spacing w:val="-3"/>
          <w:lang w:val="en-US"/>
        </w:rPr>
        <w:t>unef</w:t>
      </w:r>
      <w:proofErr w:type="spellEnd"/>
      <w:r w:rsidR="006D14B6">
        <w:rPr>
          <w:spacing w:val="-3"/>
          <w:lang w:val="en-US"/>
        </w:rPr>
        <w:t>-Universidad</w:t>
      </w:r>
      <w:r w:rsidR="00F11553">
        <w:rPr>
          <w:spacing w:val="-3"/>
          <w:lang w:val="en-US"/>
        </w:rPr>
        <w:t>.</w:t>
      </w:r>
    </w:p>
    <w:p w14:paraId="391A2CE6" w14:textId="20F6CDBB" w:rsidR="008A42D4" w:rsidRDefault="008A42D4" w:rsidP="00B90659">
      <w:pPr>
        <w:suppressAutoHyphens/>
        <w:spacing w:line="360" w:lineRule="auto"/>
        <w:jc w:val="both"/>
        <w:rPr>
          <w:spacing w:val="-3"/>
          <w:lang w:val="en-US"/>
        </w:rPr>
      </w:pPr>
      <w:r>
        <w:rPr>
          <w:spacing w:val="-3"/>
          <w:lang w:val="en-US"/>
        </w:rPr>
        <w:t>Honorary Dean of the European Law and Governance School.</w:t>
      </w:r>
    </w:p>
    <w:p w14:paraId="72B4992C" w14:textId="77777777" w:rsidR="00F11553" w:rsidRDefault="00F11553" w:rsidP="003A6F82">
      <w:pPr>
        <w:suppressAutoHyphens/>
        <w:spacing w:line="360" w:lineRule="auto"/>
        <w:jc w:val="both"/>
        <w:rPr>
          <w:spacing w:val="-3"/>
          <w:lang w:val="en-US"/>
        </w:rPr>
      </w:pPr>
    </w:p>
    <w:p w14:paraId="66974FC4" w14:textId="40921DF5" w:rsidR="00EA1863" w:rsidRDefault="00EA1863" w:rsidP="003A6F82">
      <w:pPr>
        <w:suppressAutoHyphens/>
        <w:spacing w:line="360" w:lineRule="auto"/>
        <w:jc w:val="both"/>
        <w:rPr>
          <w:spacing w:val="-3"/>
          <w:lang w:val="en-US"/>
        </w:rPr>
      </w:pPr>
      <w:r>
        <w:rPr>
          <w:spacing w:val="-3"/>
          <w:u w:val="single"/>
          <w:lang w:val="en-US"/>
        </w:rPr>
        <w:t>Education</w:t>
      </w:r>
      <w:r w:rsidR="00F11553">
        <w:rPr>
          <w:spacing w:val="-3"/>
          <w:lang w:val="en-US"/>
        </w:rPr>
        <w:t>:</w:t>
      </w:r>
    </w:p>
    <w:p w14:paraId="75E91AE4" w14:textId="6F8E3848" w:rsidR="00EA1863" w:rsidRDefault="00EA1863" w:rsidP="003A6F82">
      <w:pPr>
        <w:suppressAutoHyphens/>
        <w:spacing w:line="360" w:lineRule="auto"/>
        <w:jc w:val="both"/>
        <w:rPr>
          <w:spacing w:val="-3"/>
          <w:lang w:val="en-US"/>
        </w:rPr>
      </w:pPr>
      <w:r>
        <w:rPr>
          <w:spacing w:val="-3"/>
          <w:lang w:val="en-US"/>
        </w:rPr>
        <w:t xml:space="preserve">Law degree at Universidad </w:t>
      </w:r>
      <w:proofErr w:type="spellStart"/>
      <w:r>
        <w:rPr>
          <w:spacing w:val="-3"/>
          <w:lang w:val="en-US"/>
        </w:rPr>
        <w:t>Autónoma</w:t>
      </w:r>
      <w:proofErr w:type="spellEnd"/>
      <w:r>
        <w:rPr>
          <w:spacing w:val="-3"/>
          <w:lang w:val="en-US"/>
        </w:rPr>
        <w:t xml:space="preserve"> de Madrid, with distinction</w:t>
      </w:r>
      <w:r w:rsidR="005B4DE9">
        <w:rPr>
          <w:spacing w:val="-3"/>
          <w:lang w:val="en-US"/>
        </w:rPr>
        <w:t>, in 1980.</w:t>
      </w:r>
    </w:p>
    <w:p w14:paraId="0CCFF8D5" w14:textId="12320C7E" w:rsidR="00F11553" w:rsidRDefault="00EA1863" w:rsidP="003A6F82">
      <w:pPr>
        <w:suppressAutoHyphens/>
        <w:spacing w:line="360" w:lineRule="auto"/>
        <w:jc w:val="both"/>
        <w:rPr>
          <w:spacing w:val="-3"/>
          <w:lang w:val="en-US"/>
        </w:rPr>
      </w:pPr>
      <w:r>
        <w:rPr>
          <w:spacing w:val="-3"/>
          <w:lang w:val="en-US"/>
        </w:rPr>
        <w:t xml:space="preserve">Scholarship at the Real Colegio de </w:t>
      </w:r>
      <w:proofErr w:type="spellStart"/>
      <w:r>
        <w:rPr>
          <w:spacing w:val="-3"/>
          <w:lang w:val="en-US"/>
        </w:rPr>
        <w:t>España</w:t>
      </w:r>
      <w:proofErr w:type="spellEnd"/>
      <w:r>
        <w:rPr>
          <w:spacing w:val="-3"/>
          <w:lang w:val="en-US"/>
        </w:rPr>
        <w:t>, for postgraduate studies. Doctorate</w:t>
      </w:r>
      <w:r w:rsidRPr="00EA1863">
        <w:rPr>
          <w:spacing w:val="-3"/>
          <w:lang w:val="en-US"/>
        </w:rPr>
        <w:t xml:space="preserve"> at </w:t>
      </w:r>
      <w:proofErr w:type="spellStart"/>
      <w:r w:rsidRPr="00EA1863">
        <w:rPr>
          <w:spacing w:val="-3"/>
          <w:lang w:val="en-US"/>
        </w:rPr>
        <w:t>Università</w:t>
      </w:r>
      <w:proofErr w:type="spellEnd"/>
      <w:r w:rsidRPr="00EA1863">
        <w:rPr>
          <w:spacing w:val="-3"/>
          <w:lang w:val="en-US"/>
        </w:rPr>
        <w:t xml:space="preserve"> di Bologna, with a thesis on "Il </w:t>
      </w:r>
      <w:proofErr w:type="spellStart"/>
      <w:r w:rsidRPr="00EA1863">
        <w:rPr>
          <w:spacing w:val="-3"/>
          <w:lang w:val="en-US"/>
        </w:rPr>
        <w:t>problema</w:t>
      </w:r>
      <w:proofErr w:type="spellEnd"/>
      <w:r w:rsidRPr="00EA1863">
        <w:rPr>
          <w:spacing w:val="-3"/>
          <w:lang w:val="en-US"/>
        </w:rPr>
        <w:t xml:space="preserve"> </w:t>
      </w:r>
      <w:proofErr w:type="spellStart"/>
      <w:r w:rsidRPr="00EA1863">
        <w:rPr>
          <w:spacing w:val="-3"/>
          <w:lang w:val="en-US"/>
        </w:rPr>
        <w:t>dell'amministrazione</w:t>
      </w:r>
      <w:proofErr w:type="spellEnd"/>
      <w:r w:rsidRPr="00EA1863">
        <w:rPr>
          <w:spacing w:val="-3"/>
          <w:lang w:val="en-US"/>
        </w:rPr>
        <w:t xml:space="preserve"> </w:t>
      </w:r>
      <w:proofErr w:type="spellStart"/>
      <w:r w:rsidRPr="00EA1863">
        <w:rPr>
          <w:spacing w:val="-3"/>
          <w:lang w:val="en-US"/>
        </w:rPr>
        <w:t>degli</w:t>
      </w:r>
      <w:proofErr w:type="spellEnd"/>
      <w:r w:rsidRPr="00EA1863">
        <w:rPr>
          <w:spacing w:val="-3"/>
          <w:lang w:val="en-US"/>
        </w:rPr>
        <w:t xml:space="preserve"> </w:t>
      </w:r>
      <w:proofErr w:type="spellStart"/>
      <w:r w:rsidRPr="00EA1863">
        <w:rPr>
          <w:spacing w:val="-3"/>
          <w:lang w:val="en-US"/>
        </w:rPr>
        <w:t>organi</w:t>
      </w:r>
      <w:proofErr w:type="spellEnd"/>
      <w:r w:rsidRPr="00EA1863">
        <w:rPr>
          <w:spacing w:val="-3"/>
          <w:lang w:val="en-US"/>
        </w:rPr>
        <w:t xml:space="preserve"> </w:t>
      </w:r>
      <w:proofErr w:type="spellStart"/>
      <w:r w:rsidRPr="00EA1863">
        <w:rPr>
          <w:spacing w:val="-3"/>
          <w:lang w:val="en-US"/>
        </w:rPr>
        <w:t>costituzionali</w:t>
      </w:r>
      <w:proofErr w:type="spellEnd"/>
      <w:r w:rsidRPr="00EA1863">
        <w:rPr>
          <w:spacing w:val="-3"/>
          <w:lang w:val="en-US"/>
        </w:rPr>
        <w:t xml:space="preserve">" (supervisor: Prof. Fabio </w:t>
      </w:r>
      <w:proofErr w:type="spellStart"/>
      <w:r w:rsidRPr="00EA1863">
        <w:rPr>
          <w:spacing w:val="-3"/>
          <w:lang w:val="en-US"/>
        </w:rPr>
        <w:t>Roversi</w:t>
      </w:r>
      <w:proofErr w:type="spellEnd"/>
      <w:r w:rsidRPr="00EA1863">
        <w:rPr>
          <w:spacing w:val="-3"/>
          <w:lang w:val="en-US"/>
        </w:rPr>
        <w:t xml:space="preserve"> Monaco)</w:t>
      </w:r>
      <w:r w:rsidR="005B4DE9">
        <w:rPr>
          <w:spacing w:val="-3"/>
          <w:lang w:val="en-US"/>
        </w:rPr>
        <w:t>, in 1983.</w:t>
      </w:r>
      <w:r w:rsidRPr="00EA1863">
        <w:rPr>
          <w:spacing w:val="-3"/>
          <w:lang w:val="en-US"/>
        </w:rPr>
        <w:t xml:space="preserve"> </w:t>
      </w:r>
    </w:p>
    <w:p w14:paraId="2515FA2B" w14:textId="77777777" w:rsidR="007B7A9D" w:rsidRDefault="007B7A9D" w:rsidP="003A6F82">
      <w:pPr>
        <w:suppressAutoHyphens/>
        <w:spacing w:line="360" w:lineRule="auto"/>
        <w:jc w:val="both"/>
        <w:rPr>
          <w:spacing w:val="-3"/>
          <w:lang w:val="en-US"/>
        </w:rPr>
      </w:pPr>
    </w:p>
    <w:p w14:paraId="0E7F1053" w14:textId="5C28542C" w:rsidR="007B7A9D" w:rsidRPr="007B7A9D" w:rsidRDefault="007B7A9D" w:rsidP="003A6F82">
      <w:pPr>
        <w:suppressAutoHyphens/>
        <w:spacing w:line="360" w:lineRule="auto"/>
        <w:jc w:val="both"/>
        <w:rPr>
          <w:spacing w:val="-3"/>
          <w:lang w:val="en-US"/>
        </w:rPr>
      </w:pPr>
      <w:r>
        <w:rPr>
          <w:spacing w:val="-3"/>
          <w:u w:val="single"/>
          <w:lang w:val="en-US"/>
        </w:rPr>
        <w:t>Professional experience</w:t>
      </w:r>
      <w:r>
        <w:rPr>
          <w:spacing w:val="-3"/>
          <w:lang w:val="en-US"/>
        </w:rPr>
        <w:t>:</w:t>
      </w:r>
    </w:p>
    <w:p w14:paraId="3D244B1E" w14:textId="78EA6DBF" w:rsidR="00F11553" w:rsidRDefault="007B7A9D" w:rsidP="003A6F82">
      <w:pPr>
        <w:suppressAutoHyphens/>
        <w:spacing w:line="360" w:lineRule="auto"/>
        <w:jc w:val="both"/>
        <w:rPr>
          <w:spacing w:val="-3"/>
          <w:lang w:val="en-US"/>
        </w:rPr>
      </w:pPr>
      <w:r>
        <w:rPr>
          <w:spacing w:val="-3"/>
          <w:lang w:val="en-US"/>
        </w:rPr>
        <w:t xml:space="preserve">1983: </w:t>
      </w:r>
      <w:r w:rsidR="00F11553">
        <w:rPr>
          <w:spacing w:val="-3"/>
          <w:lang w:val="en-US"/>
        </w:rPr>
        <w:t xml:space="preserve">Legal advisor at the Spanish Ministry of Justice, position obtained through competitive </w:t>
      </w:r>
      <w:r w:rsidR="00FB1727">
        <w:rPr>
          <w:spacing w:val="-3"/>
          <w:lang w:val="en-US"/>
        </w:rPr>
        <w:t>examination.</w:t>
      </w:r>
    </w:p>
    <w:p w14:paraId="54812016" w14:textId="45856A36" w:rsidR="00E6372E" w:rsidRPr="00E6372E" w:rsidRDefault="00E6372E" w:rsidP="003A6F82">
      <w:pPr>
        <w:suppressAutoHyphens/>
        <w:spacing w:line="360" w:lineRule="auto"/>
        <w:jc w:val="both"/>
        <w:rPr>
          <w:spacing w:val="-3"/>
          <w:lang w:val="en-GB"/>
        </w:rPr>
      </w:pPr>
      <w:r w:rsidRPr="004D1D73">
        <w:rPr>
          <w:spacing w:val="-3"/>
          <w:lang w:val="en-GB"/>
        </w:rPr>
        <w:t xml:space="preserve">1984-1989: Lecturer at the Universidad de Málaga. </w:t>
      </w:r>
      <w:r w:rsidRPr="00E6372E">
        <w:rPr>
          <w:spacing w:val="-3"/>
          <w:lang w:val="en-GB"/>
        </w:rPr>
        <w:t>Deputy S</w:t>
      </w:r>
      <w:r>
        <w:rPr>
          <w:spacing w:val="-3"/>
          <w:lang w:val="en-GB"/>
        </w:rPr>
        <w:t>ecretary-General for one year.</w:t>
      </w:r>
    </w:p>
    <w:p w14:paraId="4333788D" w14:textId="6EF72FDC" w:rsidR="00F11553" w:rsidRDefault="00E6372E" w:rsidP="003A6F82">
      <w:pPr>
        <w:suppressAutoHyphens/>
        <w:spacing w:line="360" w:lineRule="auto"/>
        <w:jc w:val="both"/>
        <w:rPr>
          <w:spacing w:val="-3"/>
          <w:lang w:val="en-US"/>
        </w:rPr>
      </w:pPr>
      <w:r>
        <w:rPr>
          <w:spacing w:val="-3"/>
          <w:lang w:val="en-US"/>
        </w:rPr>
        <w:t xml:space="preserve">1990: </w:t>
      </w:r>
      <w:r w:rsidR="00F11553">
        <w:rPr>
          <w:spacing w:val="-3"/>
          <w:lang w:val="en-US"/>
        </w:rPr>
        <w:t>Full Professor of Constitutional Law since 1990</w:t>
      </w:r>
      <w:r w:rsidR="000032E2">
        <w:rPr>
          <w:spacing w:val="-3"/>
          <w:lang w:val="en-US"/>
        </w:rPr>
        <w:t>, originally at Universidad de Málaga.</w:t>
      </w:r>
      <w:r w:rsidR="00F11553">
        <w:rPr>
          <w:spacing w:val="-3"/>
          <w:lang w:val="en-US"/>
        </w:rPr>
        <w:t xml:space="preserve"> </w:t>
      </w:r>
    </w:p>
    <w:p w14:paraId="4C4BC2C0" w14:textId="6EC9F683" w:rsidR="00F11553" w:rsidRDefault="004D1D73" w:rsidP="003A6F82">
      <w:pPr>
        <w:suppressAutoHyphens/>
        <w:spacing w:line="360" w:lineRule="auto"/>
        <w:jc w:val="both"/>
        <w:rPr>
          <w:spacing w:val="-3"/>
          <w:lang w:val="en-US"/>
        </w:rPr>
      </w:pPr>
      <w:r>
        <w:rPr>
          <w:spacing w:val="-3"/>
          <w:lang w:val="en-US"/>
        </w:rPr>
        <w:t xml:space="preserve">1989-1997: </w:t>
      </w:r>
      <w:r w:rsidR="00F11553">
        <w:rPr>
          <w:spacing w:val="-3"/>
          <w:lang w:val="en-US"/>
        </w:rPr>
        <w:t xml:space="preserve">Professor of Comparative Public Law at the European University Institute (Florence). Head of its Law Department </w:t>
      </w:r>
      <w:r w:rsidR="00DA40A0">
        <w:rPr>
          <w:spacing w:val="-3"/>
          <w:lang w:val="en-US"/>
        </w:rPr>
        <w:t>for two years</w:t>
      </w:r>
      <w:r w:rsidR="00F11553">
        <w:rPr>
          <w:spacing w:val="-3"/>
          <w:lang w:val="en-US"/>
        </w:rPr>
        <w:t>.</w:t>
      </w:r>
    </w:p>
    <w:p w14:paraId="3DA24439" w14:textId="7C8BA6FB" w:rsidR="00DA40A0" w:rsidRDefault="004D1D73" w:rsidP="003A6F82">
      <w:pPr>
        <w:suppressAutoHyphens/>
        <w:spacing w:line="360" w:lineRule="auto"/>
        <w:jc w:val="both"/>
        <w:rPr>
          <w:spacing w:val="-3"/>
          <w:lang w:val="en-US"/>
        </w:rPr>
      </w:pPr>
      <w:r>
        <w:rPr>
          <w:spacing w:val="-3"/>
          <w:lang w:val="en-US"/>
        </w:rPr>
        <w:t xml:space="preserve">1997-1999: </w:t>
      </w:r>
      <w:r w:rsidR="00F11553">
        <w:rPr>
          <w:spacing w:val="-3"/>
          <w:lang w:val="en-US"/>
        </w:rPr>
        <w:t>Professor of Constitutional Law at the National School for the Judiciary (Barcelona).</w:t>
      </w:r>
    </w:p>
    <w:p w14:paraId="09693AE9" w14:textId="189B26EB" w:rsidR="00DA40A0" w:rsidRDefault="004D1D73" w:rsidP="004D1D73">
      <w:pPr>
        <w:suppressAutoHyphens/>
        <w:spacing w:line="360" w:lineRule="auto"/>
        <w:jc w:val="both"/>
        <w:rPr>
          <w:spacing w:val="-3"/>
          <w:lang w:val="en-US"/>
        </w:rPr>
      </w:pPr>
      <w:r>
        <w:rPr>
          <w:spacing w:val="-3"/>
          <w:lang w:val="en-US"/>
        </w:rPr>
        <w:t xml:space="preserve">1999-2001: </w:t>
      </w:r>
      <w:r w:rsidR="00DA40A0">
        <w:rPr>
          <w:spacing w:val="-3"/>
          <w:lang w:val="en-US"/>
        </w:rPr>
        <w:t>Professor of Constitutional Law at Universidad de Málaga.</w:t>
      </w:r>
    </w:p>
    <w:p w14:paraId="25059FB7" w14:textId="586660C5" w:rsidR="00FB1727" w:rsidRDefault="004D1D73" w:rsidP="003A6F82">
      <w:pPr>
        <w:suppressAutoHyphens/>
        <w:spacing w:line="360" w:lineRule="auto"/>
        <w:jc w:val="both"/>
        <w:rPr>
          <w:spacing w:val="-3"/>
          <w:lang w:val="en-US"/>
        </w:rPr>
      </w:pPr>
      <w:r>
        <w:rPr>
          <w:spacing w:val="-3"/>
          <w:lang w:val="en-US"/>
        </w:rPr>
        <w:t xml:space="preserve">2002-2008: </w:t>
      </w:r>
      <w:proofErr w:type="spellStart"/>
      <w:r w:rsidR="00EA1863">
        <w:rPr>
          <w:spacing w:val="-3"/>
          <w:lang w:val="en-US"/>
        </w:rPr>
        <w:t>P</w:t>
      </w:r>
      <w:r w:rsidR="00DA40A0">
        <w:rPr>
          <w:spacing w:val="-3"/>
          <w:lang w:val="en-US"/>
        </w:rPr>
        <w:t>ractis</w:t>
      </w:r>
      <w:r w:rsidR="00EA1863">
        <w:rPr>
          <w:spacing w:val="-3"/>
          <w:lang w:val="en-US"/>
        </w:rPr>
        <w:t>ing</w:t>
      </w:r>
      <w:proofErr w:type="spellEnd"/>
      <w:r w:rsidR="00EA1863">
        <w:rPr>
          <w:spacing w:val="-3"/>
          <w:lang w:val="en-US"/>
        </w:rPr>
        <w:t xml:space="preserve"> lawyer in Madrid and p</w:t>
      </w:r>
      <w:r w:rsidR="00FB1727">
        <w:rPr>
          <w:spacing w:val="-3"/>
          <w:lang w:val="en-US"/>
        </w:rPr>
        <w:t>art-time Professor of Constitutional Law at Uni</w:t>
      </w:r>
      <w:r w:rsidR="003F6F56">
        <w:rPr>
          <w:spacing w:val="-3"/>
          <w:lang w:val="en-US"/>
        </w:rPr>
        <w:t>v</w:t>
      </w:r>
      <w:r w:rsidR="00FB1727">
        <w:rPr>
          <w:spacing w:val="-3"/>
          <w:lang w:val="en-US"/>
        </w:rPr>
        <w:t>ersidad de Castilla-La Manc</w:t>
      </w:r>
      <w:r w:rsidR="00EA1863">
        <w:rPr>
          <w:spacing w:val="-3"/>
          <w:lang w:val="en-US"/>
        </w:rPr>
        <w:t>ha between 2005 and 2008</w:t>
      </w:r>
      <w:r w:rsidR="00FB1727">
        <w:rPr>
          <w:spacing w:val="-3"/>
          <w:lang w:val="en-US"/>
        </w:rPr>
        <w:t>.</w:t>
      </w:r>
    </w:p>
    <w:p w14:paraId="6A9B465F" w14:textId="64BECF5A" w:rsidR="00587CF9" w:rsidRDefault="00587CF9" w:rsidP="003A6F82">
      <w:pPr>
        <w:suppressAutoHyphens/>
        <w:spacing w:line="360" w:lineRule="auto"/>
        <w:jc w:val="both"/>
        <w:rPr>
          <w:spacing w:val="-3"/>
          <w:lang w:val="en-US"/>
        </w:rPr>
      </w:pPr>
      <w:r>
        <w:rPr>
          <w:spacing w:val="-3"/>
          <w:lang w:val="en-US"/>
        </w:rPr>
        <w:t xml:space="preserve">Since 2008: Judge at the </w:t>
      </w:r>
      <w:r w:rsidR="001E4CC0">
        <w:rPr>
          <w:spacing w:val="-3"/>
          <w:lang w:val="en-US"/>
        </w:rPr>
        <w:t xml:space="preserve">Supreme Court of Spain. President of its </w:t>
      </w:r>
      <w:r w:rsidR="00804206">
        <w:rPr>
          <w:spacing w:val="-3"/>
          <w:lang w:val="en-US"/>
        </w:rPr>
        <w:t>Third</w:t>
      </w:r>
      <w:r w:rsidR="001E4CC0">
        <w:rPr>
          <w:spacing w:val="-3"/>
          <w:lang w:val="en-US"/>
        </w:rPr>
        <w:t xml:space="preserve"> Chamber (Administrative Law Division) between 2015 and 2020.</w:t>
      </w:r>
    </w:p>
    <w:p w14:paraId="63CCE341" w14:textId="77777777" w:rsidR="00DA40A0" w:rsidRDefault="00DA40A0" w:rsidP="003A6F82">
      <w:pPr>
        <w:suppressAutoHyphens/>
        <w:spacing w:line="360" w:lineRule="auto"/>
        <w:jc w:val="both"/>
        <w:rPr>
          <w:spacing w:val="-3"/>
          <w:lang w:val="en-US"/>
        </w:rPr>
      </w:pPr>
    </w:p>
    <w:p w14:paraId="4C2647CD" w14:textId="7DE7E5EB" w:rsidR="00DA40A0" w:rsidRDefault="00DA40A0" w:rsidP="003A6F82">
      <w:pPr>
        <w:suppressAutoHyphens/>
        <w:spacing w:line="360" w:lineRule="auto"/>
        <w:jc w:val="both"/>
        <w:rPr>
          <w:spacing w:val="-3"/>
          <w:lang w:val="en-US"/>
        </w:rPr>
      </w:pPr>
      <w:r>
        <w:rPr>
          <w:spacing w:val="-3"/>
          <w:u w:val="single"/>
          <w:lang w:val="en-US"/>
        </w:rPr>
        <w:t>Linguistic skills</w:t>
      </w:r>
      <w:r>
        <w:rPr>
          <w:spacing w:val="-3"/>
          <w:lang w:val="en-US"/>
        </w:rPr>
        <w:t>:</w:t>
      </w:r>
    </w:p>
    <w:p w14:paraId="739D5332" w14:textId="46806B42" w:rsidR="00DA40A0" w:rsidRPr="00DA40A0" w:rsidRDefault="00DA40A0" w:rsidP="003A6F82">
      <w:pPr>
        <w:suppressAutoHyphens/>
        <w:spacing w:line="360" w:lineRule="auto"/>
        <w:jc w:val="both"/>
        <w:rPr>
          <w:spacing w:val="-3"/>
          <w:lang w:val="en-US"/>
        </w:rPr>
      </w:pPr>
      <w:r>
        <w:rPr>
          <w:spacing w:val="-3"/>
          <w:lang w:val="en-US"/>
        </w:rPr>
        <w:t xml:space="preserve">Fluent in English, French and Italian. </w:t>
      </w:r>
    </w:p>
    <w:p w14:paraId="758D8931" w14:textId="77777777" w:rsidR="00FB1727" w:rsidRDefault="00FB1727" w:rsidP="003A6F82">
      <w:pPr>
        <w:suppressAutoHyphens/>
        <w:spacing w:line="360" w:lineRule="auto"/>
        <w:jc w:val="both"/>
        <w:rPr>
          <w:spacing w:val="-3"/>
          <w:lang w:val="en-US"/>
        </w:rPr>
      </w:pPr>
    </w:p>
    <w:p w14:paraId="74DB22BB" w14:textId="5B2E89C5" w:rsidR="00DA40A0" w:rsidRPr="00B90659" w:rsidRDefault="00DA40A0" w:rsidP="003A6F82">
      <w:pPr>
        <w:suppressAutoHyphens/>
        <w:spacing w:line="360" w:lineRule="auto"/>
        <w:jc w:val="both"/>
        <w:rPr>
          <w:spacing w:val="-3"/>
        </w:rPr>
      </w:pPr>
      <w:proofErr w:type="spellStart"/>
      <w:r w:rsidRPr="00B90659">
        <w:rPr>
          <w:spacing w:val="-3"/>
          <w:u w:val="single"/>
        </w:rPr>
        <w:t>Books</w:t>
      </w:r>
      <w:proofErr w:type="spellEnd"/>
      <w:r w:rsidRPr="00B90659">
        <w:rPr>
          <w:spacing w:val="-3"/>
        </w:rPr>
        <w:t>:</w:t>
      </w:r>
    </w:p>
    <w:p w14:paraId="769789F0" w14:textId="5A31D249" w:rsidR="00DA40A0" w:rsidRPr="00DA40A0" w:rsidRDefault="00DA40A0" w:rsidP="003A6F82">
      <w:pPr>
        <w:tabs>
          <w:tab w:val="left" w:pos="-720"/>
          <w:tab w:val="left" w:pos="0"/>
        </w:tabs>
        <w:suppressAutoHyphens/>
        <w:spacing w:line="360" w:lineRule="auto"/>
        <w:jc w:val="both"/>
        <w:rPr>
          <w:spacing w:val="-3"/>
          <w:lang w:val="es-ES_tradnl"/>
        </w:rPr>
      </w:pPr>
      <w:r w:rsidRPr="0076216A">
        <w:rPr>
          <w:i/>
          <w:spacing w:val="-3"/>
          <w:lang w:val="es-ES_tradnl"/>
        </w:rPr>
        <w:t>La autonomía administrativa de las Cámaras parlamentarias</w:t>
      </w:r>
      <w:r w:rsidRPr="00DA40A0">
        <w:rPr>
          <w:spacing w:val="-3"/>
          <w:lang w:val="es-ES_tradnl"/>
        </w:rPr>
        <w:t xml:space="preserve"> (1985)</w:t>
      </w:r>
    </w:p>
    <w:p w14:paraId="73F4428E" w14:textId="445D127C" w:rsidR="00DA40A0" w:rsidRPr="00DA40A0" w:rsidRDefault="00DA40A0" w:rsidP="003A6F82">
      <w:pPr>
        <w:tabs>
          <w:tab w:val="left" w:pos="-720"/>
          <w:tab w:val="left" w:pos="0"/>
        </w:tabs>
        <w:suppressAutoHyphens/>
        <w:spacing w:line="360" w:lineRule="auto"/>
        <w:jc w:val="both"/>
        <w:rPr>
          <w:spacing w:val="-3"/>
          <w:lang w:val="es-ES_tradnl"/>
        </w:rPr>
      </w:pPr>
      <w:r w:rsidRPr="0076216A">
        <w:rPr>
          <w:i/>
          <w:spacing w:val="-3"/>
          <w:lang w:val="es-ES_tradnl"/>
        </w:rPr>
        <w:t>La derogación de las leyes</w:t>
      </w:r>
      <w:r w:rsidRPr="00DA40A0">
        <w:rPr>
          <w:spacing w:val="-3"/>
          <w:lang w:val="es-ES_tradnl"/>
        </w:rPr>
        <w:t xml:space="preserve"> (1990)  </w:t>
      </w:r>
    </w:p>
    <w:p w14:paraId="26D6804E" w14:textId="419B0254" w:rsidR="00DA40A0" w:rsidRPr="00DA40A0" w:rsidRDefault="00DA40A0" w:rsidP="00C10AC1">
      <w:pPr>
        <w:tabs>
          <w:tab w:val="left" w:pos="-720"/>
          <w:tab w:val="left" w:pos="0"/>
        </w:tabs>
        <w:suppressAutoHyphens/>
        <w:spacing w:line="360" w:lineRule="auto"/>
        <w:ind w:left="720" w:hanging="720"/>
        <w:jc w:val="both"/>
        <w:rPr>
          <w:spacing w:val="-3"/>
          <w:lang w:val="es-ES_tradnl"/>
        </w:rPr>
      </w:pPr>
      <w:r w:rsidRPr="0076216A">
        <w:rPr>
          <w:i/>
          <w:spacing w:val="-3"/>
          <w:lang w:val="es-ES_tradnl"/>
        </w:rPr>
        <w:t>Régimen constitucional del Poder Judicial</w:t>
      </w:r>
      <w:r w:rsidRPr="00DA40A0">
        <w:rPr>
          <w:spacing w:val="-3"/>
          <w:lang w:val="es-ES_tradnl"/>
        </w:rPr>
        <w:t xml:space="preserve"> (1991) </w:t>
      </w:r>
    </w:p>
    <w:p w14:paraId="724D330D" w14:textId="72B51DD7" w:rsidR="00DA40A0" w:rsidRPr="00DA40A0" w:rsidRDefault="00DA40A0" w:rsidP="003A6F82">
      <w:pPr>
        <w:tabs>
          <w:tab w:val="left" w:pos="-720"/>
          <w:tab w:val="left" w:pos="0"/>
        </w:tabs>
        <w:suppressAutoHyphens/>
        <w:spacing w:line="360" w:lineRule="auto"/>
        <w:jc w:val="both"/>
        <w:rPr>
          <w:spacing w:val="-3"/>
          <w:lang w:val="es-ES_tradnl"/>
        </w:rPr>
      </w:pPr>
      <w:r w:rsidRPr="0076216A">
        <w:rPr>
          <w:i/>
          <w:spacing w:val="-3"/>
          <w:lang w:val="es-ES_tradnl"/>
        </w:rPr>
        <w:t xml:space="preserve">La criminalidad de los gobernantes </w:t>
      </w:r>
      <w:r>
        <w:rPr>
          <w:spacing w:val="-3"/>
          <w:lang w:val="es-ES_tradnl"/>
        </w:rPr>
        <w:t>(1996; 2nd</w:t>
      </w:r>
      <w:r w:rsidRPr="00DA40A0">
        <w:rPr>
          <w:spacing w:val="-3"/>
          <w:lang w:val="es-ES_tradnl"/>
        </w:rPr>
        <w:t xml:space="preserve"> ed., 2000)  </w:t>
      </w:r>
    </w:p>
    <w:p w14:paraId="70EE14EE" w14:textId="2946AC54" w:rsidR="0076216A" w:rsidRPr="00DA40A0" w:rsidRDefault="00DA40A0" w:rsidP="003A6F82">
      <w:pPr>
        <w:tabs>
          <w:tab w:val="left" w:pos="-720"/>
          <w:tab w:val="left" w:pos="0"/>
        </w:tabs>
        <w:suppressAutoHyphens/>
        <w:spacing w:line="360" w:lineRule="auto"/>
        <w:jc w:val="both"/>
        <w:rPr>
          <w:spacing w:val="-3"/>
          <w:lang w:val="es-ES_tradnl"/>
        </w:rPr>
      </w:pPr>
      <w:r w:rsidRPr="0076216A">
        <w:rPr>
          <w:i/>
          <w:spacing w:val="-3"/>
          <w:lang w:val="es-ES_tradnl"/>
        </w:rPr>
        <w:t>Sobre secretos oficiales</w:t>
      </w:r>
      <w:r w:rsidRPr="00DA40A0">
        <w:rPr>
          <w:spacing w:val="-3"/>
          <w:lang w:val="es-ES_tradnl"/>
        </w:rPr>
        <w:t xml:space="preserve"> (1998)  </w:t>
      </w:r>
    </w:p>
    <w:p w14:paraId="0E29BF4F" w14:textId="174DE9A9" w:rsidR="00DA40A0" w:rsidRPr="00DA40A0" w:rsidRDefault="00DA40A0" w:rsidP="003A6F82">
      <w:pPr>
        <w:tabs>
          <w:tab w:val="left" w:pos="-720"/>
          <w:tab w:val="left" w:pos="0"/>
        </w:tabs>
        <w:suppressAutoHyphens/>
        <w:spacing w:line="360" w:lineRule="auto"/>
        <w:jc w:val="both"/>
        <w:rPr>
          <w:spacing w:val="-3"/>
          <w:lang w:val="es-ES_tradnl"/>
        </w:rPr>
      </w:pPr>
      <w:r w:rsidRPr="0076216A">
        <w:rPr>
          <w:i/>
          <w:spacing w:val="-3"/>
          <w:lang w:val="es-ES_tradnl"/>
        </w:rPr>
        <w:t>El poder de acusar: Ministerio Fiscal y constitucionalismo</w:t>
      </w:r>
      <w:r w:rsidRPr="00DA40A0">
        <w:rPr>
          <w:spacing w:val="-3"/>
          <w:lang w:val="es-ES_tradnl"/>
        </w:rPr>
        <w:t xml:space="preserve"> (2000)  </w:t>
      </w:r>
    </w:p>
    <w:p w14:paraId="082435F5" w14:textId="1C6274E1" w:rsidR="00DA40A0" w:rsidRPr="00C10AC1" w:rsidRDefault="00DA40A0" w:rsidP="00891ECB">
      <w:pPr>
        <w:suppressAutoHyphens/>
        <w:spacing w:line="360" w:lineRule="auto"/>
        <w:jc w:val="both"/>
        <w:rPr>
          <w:spacing w:val="-3"/>
          <w:lang w:val="es-ES_tradnl"/>
        </w:rPr>
      </w:pPr>
      <w:r w:rsidRPr="0076216A">
        <w:rPr>
          <w:i/>
          <w:spacing w:val="-3"/>
          <w:lang w:val="es-ES_tradnl"/>
        </w:rPr>
        <w:t xml:space="preserve">Constitucionalismo de la Unión Europea </w:t>
      </w:r>
      <w:r w:rsidRPr="00DA40A0">
        <w:rPr>
          <w:spacing w:val="-3"/>
          <w:lang w:val="es-ES_tradnl"/>
        </w:rPr>
        <w:t>(2002)</w:t>
      </w:r>
      <w:r w:rsidR="0076216A">
        <w:rPr>
          <w:spacing w:val="-3"/>
          <w:lang w:val="es-ES_tradnl"/>
        </w:rPr>
        <w:t xml:space="preserve">. </w:t>
      </w:r>
    </w:p>
    <w:p w14:paraId="7AD670F1" w14:textId="2309B563" w:rsidR="00DA40A0" w:rsidRPr="00DA40A0" w:rsidRDefault="00DA40A0" w:rsidP="003A6F82">
      <w:pPr>
        <w:tabs>
          <w:tab w:val="left" w:pos="-720"/>
          <w:tab w:val="left" w:pos="0"/>
        </w:tabs>
        <w:suppressAutoHyphens/>
        <w:spacing w:line="360" w:lineRule="auto"/>
        <w:jc w:val="both"/>
        <w:rPr>
          <w:spacing w:val="-3"/>
          <w:lang w:val="es-ES_tradnl"/>
        </w:rPr>
      </w:pPr>
      <w:r w:rsidRPr="0076216A">
        <w:rPr>
          <w:i/>
          <w:spacing w:val="-3"/>
          <w:lang w:val="es-ES_tradnl"/>
        </w:rPr>
        <w:t>Sistema de derechos fundamentales</w:t>
      </w:r>
      <w:r>
        <w:rPr>
          <w:spacing w:val="-3"/>
          <w:lang w:val="es-ES_tradnl"/>
        </w:rPr>
        <w:t xml:space="preserve"> (2003; 4th</w:t>
      </w:r>
      <w:r w:rsidRPr="00DA40A0">
        <w:rPr>
          <w:spacing w:val="-3"/>
          <w:lang w:val="es-ES_tradnl"/>
        </w:rPr>
        <w:t xml:space="preserve"> ed., 2013)</w:t>
      </w:r>
    </w:p>
    <w:p w14:paraId="638C6209" w14:textId="4F226902" w:rsidR="0062426F" w:rsidRDefault="0076216A" w:rsidP="00891ECB">
      <w:pPr>
        <w:suppressAutoHyphens/>
        <w:spacing w:line="360" w:lineRule="auto"/>
        <w:jc w:val="both"/>
        <w:rPr>
          <w:spacing w:val="-3"/>
          <w:lang w:val="es-ES_tradnl"/>
        </w:rPr>
      </w:pPr>
      <w:r w:rsidRPr="0076216A">
        <w:rPr>
          <w:i/>
          <w:spacing w:val="-3"/>
          <w:lang w:val="es-ES_tradnl"/>
        </w:rPr>
        <w:t>La naturaleza de Unión Europea</w:t>
      </w:r>
      <w:r w:rsidRPr="00DA40A0">
        <w:rPr>
          <w:spacing w:val="-3"/>
          <w:lang w:val="es-ES_tradnl"/>
        </w:rPr>
        <w:t xml:space="preserve">  (2009)</w:t>
      </w:r>
      <w:r>
        <w:rPr>
          <w:spacing w:val="-3"/>
          <w:lang w:val="es-ES_tradnl"/>
        </w:rPr>
        <w:t>.</w:t>
      </w:r>
    </w:p>
    <w:p w14:paraId="7E634475" w14:textId="3B2F3570" w:rsidR="00306D95" w:rsidRPr="00306D95" w:rsidRDefault="00306D95" w:rsidP="00891ECB">
      <w:pPr>
        <w:suppressAutoHyphens/>
        <w:spacing w:line="360" w:lineRule="auto"/>
        <w:jc w:val="both"/>
        <w:rPr>
          <w:spacing w:val="-3"/>
          <w:lang w:val="es-ES_tradnl"/>
        </w:rPr>
      </w:pPr>
      <w:r>
        <w:rPr>
          <w:i/>
          <w:iCs/>
          <w:spacing w:val="-3"/>
          <w:lang w:val="es-ES_tradnl"/>
        </w:rPr>
        <w:t xml:space="preserve">Ordenamiento constitucional español </w:t>
      </w:r>
      <w:r>
        <w:rPr>
          <w:spacing w:val="-3"/>
          <w:lang w:val="es-ES_tradnl"/>
        </w:rPr>
        <w:t>(2020)</w:t>
      </w:r>
    </w:p>
    <w:p w14:paraId="79275CC5" w14:textId="539C7DBD" w:rsidR="0062426F" w:rsidRPr="0062426F" w:rsidRDefault="0062426F" w:rsidP="00891ECB">
      <w:pPr>
        <w:suppressAutoHyphens/>
        <w:spacing w:line="360" w:lineRule="auto"/>
        <w:jc w:val="both"/>
        <w:rPr>
          <w:spacing w:val="-3"/>
          <w:lang w:val="es-ES_tradnl"/>
        </w:rPr>
      </w:pPr>
      <w:r>
        <w:rPr>
          <w:i/>
          <w:iCs/>
          <w:spacing w:val="-3"/>
          <w:lang w:val="es-ES_tradnl"/>
        </w:rPr>
        <w:t>Demos y representación</w:t>
      </w:r>
      <w:r w:rsidR="00804206">
        <w:rPr>
          <w:i/>
          <w:iCs/>
          <w:spacing w:val="-3"/>
          <w:lang w:val="es-ES_tradnl"/>
        </w:rPr>
        <w:t>. E</w:t>
      </w:r>
      <w:r>
        <w:rPr>
          <w:i/>
          <w:iCs/>
          <w:spacing w:val="-3"/>
          <w:lang w:val="es-ES_tradnl"/>
        </w:rPr>
        <w:t>scritos constitucionales sobre la comunidad política</w:t>
      </w:r>
      <w:r>
        <w:rPr>
          <w:spacing w:val="-3"/>
          <w:lang w:val="es-ES_tradnl"/>
        </w:rPr>
        <w:t xml:space="preserve"> (2022).</w:t>
      </w:r>
    </w:p>
    <w:p w14:paraId="1712D13F" w14:textId="77777777" w:rsidR="00DA40A0" w:rsidRPr="0076216A" w:rsidRDefault="00DA40A0" w:rsidP="003A6F82">
      <w:pPr>
        <w:suppressAutoHyphens/>
        <w:spacing w:line="360" w:lineRule="auto"/>
        <w:ind w:firstLine="708"/>
        <w:jc w:val="both"/>
        <w:rPr>
          <w:spacing w:val="-3"/>
          <w:lang w:val="es-ES_tradnl"/>
        </w:rPr>
      </w:pPr>
    </w:p>
    <w:p w14:paraId="2D0C88E6" w14:textId="36AD6A03" w:rsidR="00F11553" w:rsidRPr="00DA40A0" w:rsidRDefault="006D0820" w:rsidP="00C10AC1">
      <w:pPr>
        <w:suppressAutoHyphens/>
        <w:spacing w:line="360" w:lineRule="auto"/>
        <w:jc w:val="both"/>
      </w:pPr>
      <w:proofErr w:type="spellStart"/>
      <w:r w:rsidRPr="00DA40A0">
        <w:rPr>
          <w:spacing w:val="-3"/>
          <w:u w:val="single"/>
        </w:rPr>
        <w:t>Visiting</w:t>
      </w:r>
      <w:proofErr w:type="spellEnd"/>
      <w:r w:rsidRPr="00DA40A0">
        <w:rPr>
          <w:spacing w:val="-3"/>
          <w:u w:val="single"/>
        </w:rPr>
        <w:t xml:space="preserve"> </w:t>
      </w:r>
      <w:proofErr w:type="spellStart"/>
      <w:r w:rsidRPr="00DA40A0">
        <w:rPr>
          <w:spacing w:val="-3"/>
          <w:u w:val="single"/>
        </w:rPr>
        <w:t>Professor</w:t>
      </w:r>
      <w:proofErr w:type="spellEnd"/>
      <w:r w:rsidRPr="00DA40A0">
        <w:rPr>
          <w:spacing w:val="-3"/>
        </w:rPr>
        <w:t>:</w:t>
      </w:r>
    </w:p>
    <w:p w14:paraId="54ECA131" w14:textId="65A0DF21" w:rsidR="006D0820" w:rsidRPr="0062426F" w:rsidRDefault="006D0820" w:rsidP="003A6F82">
      <w:pPr>
        <w:tabs>
          <w:tab w:val="left" w:pos="-720"/>
        </w:tabs>
        <w:suppressAutoHyphens/>
        <w:spacing w:line="360" w:lineRule="auto"/>
        <w:jc w:val="both"/>
      </w:pPr>
      <w:r w:rsidRPr="0062426F">
        <w:t xml:space="preserve">Indiana </w:t>
      </w:r>
      <w:proofErr w:type="spellStart"/>
      <w:r w:rsidRPr="0062426F">
        <w:t>University</w:t>
      </w:r>
      <w:proofErr w:type="spellEnd"/>
      <w:r w:rsidR="00F11553" w:rsidRPr="0062426F">
        <w:t xml:space="preserve"> </w:t>
      </w:r>
      <w:r w:rsidR="008A42D4">
        <w:t>.</w:t>
      </w:r>
    </w:p>
    <w:p w14:paraId="14F0B323" w14:textId="0592A3C1" w:rsidR="006D0820" w:rsidRPr="0062426F" w:rsidRDefault="00F11553" w:rsidP="003A6F82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  <w:r w:rsidRPr="0062426F">
        <w:rPr>
          <w:spacing w:val="-3"/>
        </w:rPr>
        <w:t>Instituto Inter</w:t>
      </w:r>
      <w:r w:rsidR="006D0820" w:rsidRPr="0062426F">
        <w:rPr>
          <w:spacing w:val="-3"/>
        </w:rPr>
        <w:t>nacional de Sociología Jurídica</w:t>
      </w:r>
      <w:r w:rsidRPr="0062426F">
        <w:rPr>
          <w:spacing w:val="-3"/>
        </w:rPr>
        <w:t xml:space="preserve"> </w:t>
      </w:r>
      <w:r w:rsidR="008A42D4">
        <w:rPr>
          <w:spacing w:val="-3"/>
        </w:rPr>
        <w:t>(Oñate).</w:t>
      </w:r>
    </w:p>
    <w:p w14:paraId="7115137D" w14:textId="485986D0" w:rsidR="006D0820" w:rsidRDefault="00F11553" w:rsidP="003A6F82">
      <w:pPr>
        <w:tabs>
          <w:tab w:val="left" w:pos="-720"/>
        </w:tabs>
        <w:suppressAutoHyphens/>
        <w:spacing w:line="360" w:lineRule="auto"/>
        <w:jc w:val="both"/>
        <w:rPr>
          <w:spacing w:val="-3"/>
          <w:lang w:val="fr-FR"/>
        </w:rPr>
      </w:pPr>
      <w:r w:rsidRPr="006D0820">
        <w:rPr>
          <w:spacing w:val="-3"/>
          <w:lang w:val="fr-FR"/>
        </w:rPr>
        <w:t>Universi</w:t>
      </w:r>
      <w:r w:rsidR="006D0820">
        <w:rPr>
          <w:spacing w:val="-3"/>
          <w:lang w:val="fr-FR"/>
        </w:rPr>
        <w:t>té de Paris II (Panthéon-Assas)</w:t>
      </w:r>
      <w:r w:rsidR="008A42D4">
        <w:rPr>
          <w:spacing w:val="-3"/>
          <w:lang w:val="fr-FR"/>
        </w:rPr>
        <w:t>.</w:t>
      </w:r>
      <w:r w:rsidRPr="006D0820">
        <w:rPr>
          <w:spacing w:val="-3"/>
          <w:lang w:val="fr-FR"/>
        </w:rPr>
        <w:t xml:space="preserve"> </w:t>
      </w:r>
    </w:p>
    <w:p w14:paraId="50999114" w14:textId="1257AB76" w:rsidR="006D0820" w:rsidRDefault="00F11553" w:rsidP="003A6F82">
      <w:pPr>
        <w:tabs>
          <w:tab w:val="left" w:pos="-720"/>
        </w:tabs>
        <w:suppressAutoHyphens/>
        <w:spacing w:line="360" w:lineRule="auto"/>
        <w:jc w:val="both"/>
        <w:rPr>
          <w:spacing w:val="-3"/>
          <w:lang w:val="fr-FR"/>
        </w:rPr>
      </w:pPr>
      <w:r w:rsidRPr="006D0820">
        <w:rPr>
          <w:spacing w:val="-3"/>
          <w:lang w:val="fr-FR"/>
        </w:rPr>
        <w:t xml:space="preserve">Université de </w:t>
      </w:r>
      <w:r w:rsidR="006D0820">
        <w:rPr>
          <w:spacing w:val="-3"/>
          <w:lang w:val="fr-FR"/>
        </w:rPr>
        <w:t>Bordeaux IV (Montesquieu)</w:t>
      </w:r>
      <w:r w:rsidR="008A42D4">
        <w:rPr>
          <w:spacing w:val="-3"/>
          <w:lang w:val="fr-FR"/>
        </w:rPr>
        <w:t>.</w:t>
      </w:r>
      <w:r w:rsidRPr="006D0820">
        <w:rPr>
          <w:spacing w:val="-3"/>
          <w:lang w:val="fr-FR"/>
        </w:rPr>
        <w:t xml:space="preserve"> </w:t>
      </w:r>
    </w:p>
    <w:p w14:paraId="2E5F910C" w14:textId="373F4C1C" w:rsidR="006D0820" w:rsidRDefault="00F11553" w:rsidP="003A6F82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  <w:r w:rsidRPr="006D0820">
        <w:rPr>
          <w:spacing w:val="-3"/>
        </w:rPr>
        <w:t>Centro de Estudios Políticos y Constitucionales</w:t>
      </w:r>
      <w:r w:rsidR="00891ECB">
        <w:rPr>
          <w:spacing w:val="-3"/>
        </w:rPr>
        <w:t xml:space="preserve"> (Madrid)</w:t>
      </w:r>
      <w:r w:rsidR="008A42D4">
        <w:rPr>
          <w:spacing w:val="-3"/>
        </w:rPr>
        <w:t>.</w:t>
      </w:r>
      <w:r w:rsidR="006D0820">
        <w:rPr>
          <w:spacing w:val="-3"/>
        </w:rPr>
        <w:t xml:space="preserve"> </w:t>
      </w:r>
      <w:r w:rsidRPr="006D0820">
        <w:rPr>
          <w:spacing w:val="-3"/>
        </w:rPr>
        <w:t xml:space="preserve"> </w:t>
      </w:r>
    </w:p>
    <w:p w14:paraId="234C389A" w14:textId="0E4B6F2F" w:rsidR="00F11553" w:rsidRDefault="00F11553" w:rsidP="003A6F82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  <w:proofErr w:type="spellStart"/>
      <w:r w:rsidRPr="006D0820">
        <w:rPr>
          <w:spacing w:val="-3"/>
        </w:rPr>
        <w:t>Université</w:t>
      </w:r>
      <w:proofErr w:type="spellEnd"/>
      <w:r w:rsidRPr="006D0820">
        <w:rPr>
          <w:spacing w:val="-3"/>
        </w:rPr>
        <w:t xml:space="preserve"> de Pau et des </w:t>
      </w:r>
      <w:proofErr w:type="spellStart"/>
      <w:r w:rsidRPr="006D0820">
        <w:rPr>
          <w:spacing w:val="-3"/>
        </w:rPr>
        <w:t>Pays</w:t>
      </w:r>
      <w:proofErr w:type="spellEnd"/>
      <w:r w:rsidRPr="006D0820">
        <w:rPr>
          <w:spacing w:val="-3"/>
        </w:rPr>
        <w:t xml:space="preserve"> de </w:t>
      </w:r>
      <w:proofErr w:type="spellStart"/>
      <w:r w:rsidRPr="006D0820">
        <w:rPr>
          <w:spacing w:val="-3"/>
        </w:rPr>
        <w:t>l’Adour</w:t>
      </w:r>
      <w:proofErr w:type="spellEnd"/>
      <w:r w:rsidRPr="006D0820">
        <w:rPr>
          <w:spacing w:val="-3"/>
        </w:rPr>
        <w:t>.</w:t>
      </w:r>
    </w:p>
    <w:p w14:paraId="5C126876" w14:textId="7EF513CB" w:rsidR="00393BC3" w:rsidRDefault="00393BC3" w:rsidP="003A6F82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  <w:r>
        <w:rPr>
          <w:spacing w:val="-3"/>
        </w:rPr>
        <w:t>Centro de Estudios Constitucionales de la Suprema Corte (México).</w:t>
      </w:r>
    </w:p>
    <w:p w14:paraId="3E242B1C" w14:textId="77777777" w:rsidR="006D0820" w:rsidRDefault="006D0820" w:rsidP="003A6F82">
      <w:pPr>
        <w:tabs>
          <w:tab w:val="left" w:pos="-720"/>
        </w:tabs>
        <w:suppressAutoHyphens/>
        <w:spacing w:line="360" w:lineRule="auto"/>
        <w:jc w:val="both"/>
        <w:rPr>
          <w:spacing w:val="-3"/>
        </w:rPr>
      </w:pPr>
    </w:p>
    <w:p w14:paraId="0BE07B9E" w14:textId="03E97B5D" w:rsidR="00F11553" w:rsidRPr="00C10AC1" w:rsidRDefault="002569A7" w:rsidP="00C10AC1">
      <w:pPr>
        <w:tabs>
          <w:tab w:val="left" w:pos="-720"/>
        </w:tabs>
        <w:suppressAutoHyphens/>
        <w:spacing w:line="360" w:lineRule="auto"/>
        <w:jc w:val="both"/>
        <w:rPr>
          <w:spacing w:val="-3"/>
          <w:lang w:val="en-US"/>
        </w:rPr>
      </w:pPr>
      <w:r>
        <w:rPr>
          <w:spacing w:val="-3"/>
          <w:u w:val="single"/>
          <w:lang w:val="en-US"/>
        </w:rPr>
        <w:t>Participation in</w:t>
      </w:r>
      <w:r w:rsidR="006D0820" w:rsidRPr="006D0820">
        <w:rPr>
          <w:spacing w:val="-3"/>
          <w:u w:val="single"/>
          <w:lang w:val="en-US"/>
        </w:rPr>
        <w:t xml:space="preserve"> groups of experts</w:t>
      </w:r>
      <w:r w:rsidR="006D0820" w:rsidRPr="006D0820">
        <w:rPr>
          <w:spacing w:val="-3"/>
          <w:lang w:val="en-US"/>
        </w:rPr>
        <w:t>:</w:t>
      </w:r>
    </w:p>
    <w:p w14:paraId="31F9A76F" w14:textId="1EA5DC32" w:rsidR="00F11553" w:rsidRPr="00F11553" w:rsidRDefault="00891ECB" w:rsidP="003A6F82">
      <w:pPr>
        <w:suppressAutoHyphens/>
        <w:spacing w:line="360" w:lineRule="auto"/>
        <w:jc w:val="both"/>
        <w:rPr>
          <w:lang w:val="fr-FR"/>
        </w:rPr>
      </w:pPr>
      <w:r>
        <w:rPr>
          <w:lang w:val="fr-FR"/>
        </w:rPr>
        <w:t>-</w:t>
      </w:r>
      <w:r w:rsidR="00F11553" w:rsidRPr="00F11553">
        <w:rPr>
          <w:lang w:val="fr-FR"/>
        </w:rPr>
        <w:t>"Stratégies et options pour renforcer le caractère constitu</w:t>
      </w:r>
      <w:r w:rsidR="006D0820">
        <w:rPr>
          <w:lang w:val="fr-FR"/>
        </w:rPr>
        <w:t>tionnel des traités" (</w:t>
      </w:r>
      <w:proofErr w:type="spellStart"/>
      <w:r w:rsidR="006D0820">
        <w:rPr>
          <w:lang w:val="fr-FR"/>
        </w:rPr>
        <w:t>President</w:t>
      </w:r>
      <w:proofErr w:type="spellEnd"/>
      <w:r w:rsidR="006D0820">
        <w:rPr>
          <w:lang w:val="fr-FR"/>
        </w:rPr>
        <w:t>: Giuliano Amato) and</w:t>
      </w:r>
      <w:r w:rsidR="00F11553" w:rsidRPr="00F11553">
        <w:rPr>
          <w:lang w:val="fr-FR"/>
        </w:rPr>
        <w:t xml:space="preserve"> "Un traité fondamental pour l'Union Européen (Etude sur la réorgani</w:t>
      </w:r>
      <w:r w:rsidR="006D0820">
        <w:rPr>
          <w:lang w:val="fr-FR"/>
        </w:rPr>
        <w:t>sation des Traités)" (</w:t>
      </w:r>
      <w:proofErr w:type="spellStart"/>
      <w:r w:rsidR="006D0820">
        <w:rPr>
          <w:lang w:val="fr-FR"/>
        </w:rPr>
        <w:t>President</w:t>
      </w:r>
      <w:r w:rsidR="00F11553" w:rsidRPr="00F11553">
        <w:rPr>
          <w:lang w:val="fr-FR"/>
        </w:rPr>
        <w:t>s</w:t>
      </w:r>
      <w:proofErr w:type="spellEnd"/>
      <w:r w:rsidR="00F11553" w:rsidRPr="00F11553">
        <w:rPr>
          <w:lang w:val="fr-FR"/>
        </w:rPr>
        <w:t>: Clau</w:t>
      </w:r>
      <w:r w:rsidR="006D0820">
        <w:rPr>
          <w:lang w:val="fr-FR"/>
        </w:rPr>
        <w:t xml:space="preserve">s Dieter </w:t>
      </w:r>
      <w:proofErr w:type="spellStart"/>
      <w:r w:rsidR="006D0820">
        <w:rPr>
          <w:lang w:val="fr-FR"/>
        </w:rPr>
        <w:t>Ehlermann</w:t>
      </w:r>
      <w:proofErr w:type="spellEnd"/>
      <w:r w:rsidR="006D0820">
        <w:rPr>
          <w:lang w:val="fr-FR"/>
        </w:rPr>
        <w:t xml:space="preserve"> e Yves Mény), </w:t>
      </w:r>
      <w:proofErr w:type="spellStart"/>
      <w:r w:rsidR="006D0820">
        <w:rPr>
          <w:lang w:val="fr-FR"/>
        </w:rPr>
        <w:t>both</w:t>
      </w:r>
      <w:proofErr w:type="spellEnd"/>
      <w:r w:rsidR="006D0820">
        <w:rPr>
          <w:lang w:val="fr-FR"/>
        </w:rPr>
        <w:t xml:space="preserve"> for the </w:t>
      </w:r>
      <w:proofErr w:type="spellStart"/>
      <w:r w:rsidR="006D0820">
        <w:rPr>
          <w:lang w:val="fr-FR"/>
        </w:rPr>
        <w:t>European</w:t>
      </w:r>
      <w:proofErr w:type="spellEnd"/>
      <w:r w:rsidR="006D0820">
        <w:rPr>
          <w:lang w:val="fr-FR"/>
        </w:rPr>
        <w:t xml:space="preserve"> Commission.</w:t>
      </w:r>
      <w:r w:rsidR="00F11553" w:rsidRPr="00F11553">
        <w:rPr>
          <w:lang w:val="fr-FR"/>
        </w:rPr>
        <w:t xml:space="preserve"> </w:t>
      </w:r>
    </w:p>
    <w:p w14:paraId="7AA2F1E2" w14:textId="5BFD2FB2" w:rsidR="00F11553" w:rsidRPr="006D0820" w:rsidRDefault="00891ECB" w:rsidP="00891ECB">
      <w:pPr>
        <w:suppressAutoHyphens/>
        <w:spacing w:line="360" w:lineRule="auto"/>
        <w:jc w:val="both"/>
        <w:rPr>
          <w:spacing w:val="-3"/>
          <w:lang w:val="fr-FR"/>
        </w:rPr>
      </w:pPr>
      <w:r>
        <w:rPr>
          <w:lang w:val="fr-FR"/>
        </w:rPr>
        <w:t>-</w:t>
      </w:r>
      <w:r w:rsidR="00F11553" w:rsidRPr="006D0820">
        <w:rPr>
          <w:lang w:val="fr-FR"/>
        </w:rPr>
        <w:t>“Groupe de juristes pour l’étude de la Convention sur la Constitution européenne”</w:t>
      </w:r>
      <w:r w:rsidR="006D0820">
        <w:rPr>
          <w:lang w:val="fr-FR"/>
        </w:rPr>
        <w:t xml:space="preserve"> (</w:t>
      </w:r>
      <w:proofErr w:type="spellStart"/>
      <w:r w:rsidR="006D0820">
        <w:rPr>
          <w:lang w:val="fr-FR"/>
        </w:rPr>
        <w:t>President</w:t>
      </w:r>
      <w:proofErr w:type="spellEnd"/>
      <w:r w:rsidR="006D0820">
        <w:rPr>
          <w:lang w:val="fr-FR"/>
        </w:rPr>
        <w:t>: Anne Levade)</w:t>
      </w:r>
      <w:r w:rsidR="00F11553" w:rsidRPr="006D0820">
        <w:rPr>
          <w:lang w:val="fr-FR"/>
        </w:rPr>
        <w:t xml:space="preserve">, </w:t>
      </w:r>
      <w:proofErr w:type="spellStart"/>
      <w:r w:rsidR="006D0820" w:rsidRPr="006D0820">
        <w:rPr>
          <w:lang w:val="fr-FR"/>
        </w:rPr>
        <w:t>appointed</w:t>
      </w:r>
      <w:proofErr w:type="spellEnd"/>
      <w:r w:rsidR="006D0820" w:rsidRPr="006D0820">
        <w:rPr>
          <w:lang w:val="fr-FR"/>
        </w:rPr>
        <w:t xml:space="preserve"> by the French Ministry of </w:t>
      </w:r>
      <w:proofErr w:type="spellStart"/>
      <w:r w:rsidR="006D0820" w:rsidRPr="006D0820">
        <w:rPr>
          <w:lang w:val="fr-FR"/>
        </w:rPr>
        <w:t>Foreign</w:t>
      </w:r>
      <w:proofErr w:type="spellEnd"/>
      <w:r w:rsidR="006D0820" w:rsidRPr="006D0820">
        <w:rPr>
          <w:lang w:val="fr-FR"/>
        </w:rPr>
        <w:t xml:space="preserve"> </w:t>
      </w:r>
      <w:proofErr w:type="spellStart"/>
      <w:r w:rsidR="006D0820" w:rsidRPr="006D0820">
        <w:rPr>
          <w:lang w:val="fr-FR"/>
        </w:rPr>
        <w:t>Affairs</w:t>
      </w:r>
      <w:proofErr w:type="spellEnd"/>
      <w:r w:rsidR="006D0820" w:rsidRPr="006D0820">
        <w:rPr>
          <w:lang w:val="fr-FR"/>
        </w:rPr>
        <w:t>.</w:t>
      </w:r>
      <w:r w:rsidR="00F11553" w:rsidRPr="006D0820">
        <w:rPr>
          <w:lang w:val="fr-FR"/>
        </w:rPr>
        <w:t xml:space="preserve"> </w:t>
      </w:r>
    </w:p>
    <w:p w14:paraId="566DAFCE" w14:textId="1B1BAF16" w:rsidR="00F11553" w:rsidRDefault="00891ECB" w:rsidP="00891ECB">
      <w:pPr>
        <w:suppressAutoHyphens/>
        <w:spacing w:line="360" w:lineRule="auto"/>
        <w:jc w:val="both"/>
        <w:rPr>
          <w:spacing w:val="-3"/>
          <w:lang w:val="es-ES_tradnl"/>
        </w:rPr>
      </w:pPr>
      <w:r>
        <w:rPr>
          <w:spacing w:val="-3"/>
          <w:lang w:val="fr-FR"/>
        </w:rPr>
        <w:t>-</w:t>
      </w:r>
      <w:r w:rsidR="006D0820">
        <w:rPr>
          <w:spacing w:val="-3"/>
          <w:lang w:val="es-ES_tradnl"/>
        </w:rPr>
        <w:t>“Futuro de la Unión Europea”</w:t>
      </w:r>
      <w:r w:rsidR="006D0820" w:rsidRPr="006D0820">
        <w:rPr>
          <w:spacing w:val="-3"/>
          <w:lang w:val="es-ES_tradnl"/>
        </w:rPr>
        <w:t xml:space="preserve"> </w:t>
      </w:r>
      <w:r w:rsidR="006D0820">
        <w:rPr>
          <w:spacing w:val="-3"/>
          <w:lang w:val="es-ES_tradnl"/>
        </w:rPr>
        <w:t>(</w:t>
      </w:r>
      <w:proofErr w:type="spellStart"/>
      <w:r w:rsidR="006D0820">
        <w:rPr>
          <w:spacing w:val="-3"/>
          <w:lang w:val="es-ES_tradnl"/>
        </w:rPr>
        <w:t>President</w:t>
      </w:r>
      <w:proofErr w:type="spellEnd"/>
      <w:r w:rsidR="006D0820">
        <w:rPr>
          <w:spacing w:val="-3"/>
          <w:lang w:val="es-ES_tradnl"/>
        </w:rPr>
        <w:t xml:space="preserve">: </w:t>
      </w:r>
      <w:r w:rsidR="00DA40A0">
        <w:rPr>
          <w:spacing w:val="-3"/>
          <w:lang w:val="es-ES_tradnl"/>
        </w:rPr>
        <w:t xml:space="preserve">Gil Carlos Rodríguez </w:t>
      </w:r>
      <w:proofErr w:type="spellStart"/>
      <w:r w:rsidR="00DA40A0">
        <w:rPr>
          <w:spacing w:val="-3"/>
          <w:lang w:val="es-ES_tradnl"/>
        </w:rPr>
        <w:t>Iglesisas</w:t>
      </w:r>
      <w:proofErr w:type="spellEnd"/>
      <w:r w:rsidR="00DA40A0">
        <w:rPr>
          <w:spacing w:val="-3"/>
          <w:lang w:val="es-ES_tradnl"/>
        </w:rPr>
        <w:t>), at Real Instituto Elcano.</w:t>
      </w:r>
    </w:p>
    <w:p w14:paraId="62B1EF17" w14:textId="1018964B" w:rsidR="00F11553" w:rsidRPr="00C10AC1" w:rsidRDefault="00891ECB" w:rsidP="00891ECB">
      <w:pPr>
        <w:suppressAutoHyphens/>
        <w:spacing w:line="360" w:lineRule="auto"/>
        <w:jc w:val="both"/>
        <w:rPr>
          <w:spacing w:val="-3"/>
          <w:lang w:val="en-US"/>
        </w:rPr>
      </w:pPr>
      <w:r w:rsidRPr="00891ECB">
        <w:rPr>
          <w:spacing w:val="-3"/>
          <w:lang w:val="en-GB"/>
        </w:rPr>
        <w:t>-</w:t>
      </w:r>
      <w:r w:rsidR="00DA40A0" w:rsidRPr="00DA40A0">
        <w:rPr>
          <w:spacing w:val="-3"/>
          <w:lang w:val="en-US"/>
        </w:rPr>
        <w:t>Working group established to draft the “</w:t>
      </w:r>
      <w:proofErr w:type="spellStart"/>
      <w:r w:rsidR="00F11553" w:rsidRPr="00DA40A0">
        <w:rPr>
          <w:spacing w:val="-3"/>
          <w:lang w:val="en-US"/>
        </w:rPr>
        <w:t>Ordenanza</w:t>
      </w:r>
      <w:proofErr w:type="spellEnd"/>
      <w:r w:rsidR="00F11553" w:rsidRPr="00DA40A0">
        <w:rPr>
          <w:spacing w:val="-3"/>
          <w:lang w:val="en-US"/>
        </w:rPr>
        <w:t xml:space="preserve"> de Convivencia</w:t>
      </w:r>
      <w:r w:rsidR="00DA40A0" w:rsidRPr="00DA40A0">
        <w:rPr>
          <w:spacing w:val="-3"/>
          <w:lang w:val="en-US"/>
        </w:rPr>
        <w:t>” at the Municipality of</w:t>
      </w:r>
      <w:r w:rsidR="00DA40A0">
        <w:rPr>
          <w:spacing w:val="-3"/>
          <w:lang w:val="en-US"/>
        </w:rPr>
        <w:t xml:space="preserve"> Barcelona.</w:t>
      </w:r>
    </w:p>
    <w:p w14:paraId="09DF56C7" w14:textId="1A4A70AC" w:rsidR="00DA40A0" w:rsidRDefault="00891ECB" w:rsidP="003A6F82">
      <w:pPr>
        <w:tabs>
          <w:tab w:val="left" w:pos="-720"/>
        </w:tabs>
        <w:suppressAutoHyphens/>
        <w:spacing w:line="360" w:lineRule="auto"/>
        <w:jc w:val="both"/>
      </w:pPr>
      <w:r w:rsidRPr="00891ECB">
        <w:lastRenderedPageBreak/>
        <w:t>-</w:t>
      </w:r>
      <w:proofErr w:type="spellStart"/>
      <w:r w:rsidR="00DA40A0">
        <w:t>President</w:t>
      </w:r>
      <w:proofErr w:type="spellEnd"/>
      <w:r w:rsidR="00DA40A0">
        <w:t xml:space="preserve"> </w:t>
      </w:r>
      <w:proofErr w:type="spellStart"/>
      <w:r w:rsidR="00DA40A0">
        <w:t>of</w:t>
      </w:r>
      <w:proofErr w:type="spellEnd"/>
      <w:r w:rsidR="00DA40A0">
        <w:t xml:space="preserve"> </w:t>
      </w:r>
      <w:proofErr w:type="spellStart"/>
      <w:r w:rsidR="00DA40A0">
        <w:t>the</w:t>
      </w:r>
      <w:proofErr w:type="spellEnd"/>
      <w:r w:rsidR="00DA40A0">
        <w:t xml:space="preserve"> </w:t>
      </w:r>
      <w:r w:rsidR="00F11553">
        <w:t xml:space="preserve"> </w:t>
      </w:r>
      <w:r w:rsidR="00DA40A0">
        <w:t>“</w:t>
      </w:r>
      <w:r w:rsidR="00F11553">
        <w:t xml:space="preserve">Comisión Institucional para la elaboración de una propuesta de texto articulado de </w:t>
      </w:r>
      <w:r w:rsidR="00DA40A0">
        <w:t xml:space="preserve">Ley Orgánica del Poder Judicial”, </w:t>
      </w:r>
      <w:proofErr w:type="spellStart"/>
      <w:r w:rsidR="00DA40A0">
        <w:t>appointed</w:t>
      </w:r>
      <w:proofErr w:type="spellEnd"/>
      <w:r w:rsidR="00DA40A0">
        <w:t xml:space="preserve"> </w:t>
      </w:r>
      <w:proofErr w:type="spellStart"/>
      <w:r w:rsidR="00DA40A0">
        <w:t>by</w:t>
      </w:r>
      <w:proofErr w:type="spellEnd"/>
      <w:r w:rsidR="00DA40A0">
        <w:t xml:space="preserve"> </w:t>
      </w:r>
      <w:proofErr w:type="spellStart"/>
      <w:r w:rsidR="00DA40A0">
        <w:t>the</w:t>
      </w:r>
      <w:proofErr w:type="spellEnd"/>
      <w:r w:rsidR="00DA40A0">
        <w:t xml:space="preserve"> </w:t>
      </w:r>
      <w:proofErr w:type="spellStart"/>
      <w:r w:rsidR="00DA40A0">
        <w:t>Spanish</w:t>
      </w:r>
      <w:proofErr w:type="spellEnd"/>
      <w:r w:rsidR="00DA40A0">
        <w:t xml:space="preserve"> </w:t>
      </w:r>
      <w:proofErr w:type="spellStart"/>
      <w:r w:rsidR="00DA40A0">
        <w:t>Government</w:t>
      </w:r>
      <w:proofErr w:type="spellEnd"/>
      <w:r w:rsidR="00DA40A0">
        <w:t>.</w:t>
      </w:r>
    </w:p>
    <w:p w14:paraId="13763817" w14:textId="34D13D84" w:rsidR="008E0DC6" w:rsidRDefault="00891ECB" w:rsidP="00306D95">
      <w:pPr>
        <w:tabs>
          <w:tab w:val="left" w:pos="-720"/>
        </w:tabs>
        <w:suppressAutoHyphens/>
        <w:spacing w:after="240" w:line="360" w:lineRule="auto"/>
        <w:jc w:val="both"/>
        <w:rPr>
          <w:lang w:val="en-GB"/>
        </w:rPr>
      </w:pPr>
      <w:r w:rsidRPr="00891ECB">
        <w:rPr>
          <w:lang w:val="en-GB"/>
        </w:rPr>
        <w:t>-</w:t>
      </w:r>
      <w:r w:rsidR="00D43B7B" w:rsidRPr="00E634B7">
        <w:rPr>
          <w:lang w:val="en-GB"/>
        </w:rPr>
        <w:t>External expert</w:t>
      </w:r>
      <w:r w:rsidR="00517A91" w:rsidRPr="00E634B7">
        <w:rPr>
          <w:lang w:val="en-GB"/>
        </w:rPr>
        <w:t xml:space="preserve"> </w:t>
      </w:r>
      <w:r w:rsidR="000868FA" w:rsidRPr="00E634B7">
        <w:rPr>
          <w:lang w:val="en-GB"/>
        </w:rPr>
        <w:t>for the report on the functioning of the General Court</w:t>
      </w:r>
      <w:r w:rsidR="00CF7962" w:rsidRPr="00E634B7">
        <w:rPr>
          <w:lang w:val="en-GB"/>
        </w:rPr>
        <w:t>, appointed by the European Court of Justice</w:t>
      </w:r>
      <w:r w:rsidR="00E634B7">
        <w:rPr>
          <w:lang w:val="en-GB"/>
        </w:rPr>
        <w:t xml:space="preserve"> in conformity with </w:t>
      </w:r>
      <w:r w:rsidR="00C839C6" w:rsidRPr="00E634B7">
        <w:rPr>
          <w:lang w:val="en-GB"/>
        </w:rPr>
        <w:t>Reg</w:t>
      </w:r>
      <w:r w:rsidR="00E634B7">
        <w:rPr>
          <w:lang w:val="en-GB"/>
        </w:rPr>
        <w:t>ulation</w:t>
      </w:r>
      <w:r w:rsidR="00C839C6" w:rsidRPr="00E634B7">
        <w:rPr>
          <w:lang w:val="en-GB"/>
        </w:rPr>
        <w:t xml:space="preserve"> (</w:t>
      </w:r>
      <w:r w:rsidR="00E634B7">
        <w:rPr>
          <w:lang w:val="en-GB"/>
        </w:rPr>
        <w:t>EU</w:t>
      </w:r>
      <w:r w:rsidR="00C839C6" w:rsidRPr="00E634B7">
        <w:rPr>
          <w:lang w:val="en-GB"/>
        </w:rPr>
        <w:t xml:space="preserve">, Euratom) 2015/2422 </w:t>
      </w:r>
      <w:r w:rsidR="00E634B7">
        <w:rPr>
          <w:lang w:val="en-GB"/>
        </w:rPr>
        <w:t xml:space="preserve">of the European </w:t>
      </w:r>
      <w:r w:rsidR="00C839C6" w:rsidRPr="00E634B7">
        <w:rPr>
          <w:lang w:val="en-GB"/>
        </w:rPr>
        <w:t>Parl</w:t>
      </w:r>
      <w:r w:rsidR="00E634B7">
        <w:rPr>
          <w:lang w:val="en-GB"/>
        </w:rPr>
        <w:t>i</w:t>
      </w:r>
      <w:r w:rsidR="00C839C6" w:rsidRPr="00E634B7">
        <w:rPr>
          <w:lang w:val="en-GB"/>
        </w:rPr>
        <w:t>ament</w:t>
      </w:r>
      <w:r w:rsidR="00E634B7">
        <w:rPr>
          <w:lang w:val="en-GB"/>
        </w:rPr>
        <w:t xml:space="preserve"> and the Council, of</w:t>
      </w:r>
      <w:r w:rsidR="00C839C6" w:rsidRPr="00E634B7">
        <w:rPr>
          <w:lang w:val="en-GB"/>
        </w:rPr>
        <w:t xml:space="preserve"> 16 </w:t>
      </w:r>
      <w:r w:rsidR="00E634B7">
        <w:rPr>
          <w:lang w:val="en-GB"/>
        </w:rPr>
        <w:t>December</w:t>
      </w:r>
      <w:r w:rsidR="00C839C6" w:rsidRPr="00E634B7">
        <w:rPr>
          <w:lang w:val="en-GB"/>
        </w:rPr>
        <w:t xml:space="preserve"> 2015.</w:t>
      </w:r>
    </w:p>
    <w:p w14:paraId="740421AA" w14:textId="281C9E63" w:rsidR="008301CC" w:rsidRPr="00B90659" w:rsidRDefault="00DB0C1B" w:rsidP="00306D95">
      <w:pPr>
        <w:tabs>
          <w:tab w:val="left" w:pos="-720"/>
        </w:tabs>
        <w:suppressAutoHyphens/>
        <w:spacing w:after="240" w:line="360" w:lineRule="auto"/>
        <w:jc w:val="both"/>
        <w:rPr>
          <w:lang w:val="en-GB"/>
        </w:rPr>
      </w:pPr>
      <w:proofErr w:type="spellStart"/>
      <w:r w:rsidRPr="00B90659">
        <w:rPr>
          <w:u w:val="single"/>
          <w:lang w:val="en-GB"/>
        </w:rPr>
        <w:t>Miscallaneous</w:t>
      </w:r>
      <w:proofErr w:type="spellEnd"/>
      <w:r w:rsidRPr="00B90659">
        <w:rPr>
          <w:lang w:val="en-GB"/>
        </w:rPr>
        <w:t>:</w:t>
      </w:r>
    </w:p>
    <w:p w14:paraId="3D0AD6E2" w14:textId="72570D7E" w:rsidR="00137384" w:rsidRPr="008E0DC6" w:rsidRDefault="00137384" w:rsidP="00137384">
      <w:pPr>
        <w:tabs>
          <w:tab w:val="left" w:pos="-720"/>
          <w:tab w:val="left" w:pos="0"/>
        </w:tabs>
        <w:suppressAutoHyphens/>
        <w:spacing w:line="360" w:lineRule="auto"/>
        <w:jc w:val="both"/>
        <w:rPr>
          <w:spacing w:val="-3"/>
          <w:lang w:val="en-GB"/>
        </w:rPr>
      </w:pPr>
      <w:r w:rsidRPr="008E0DC6">
        <w:rPr>
          <w:spacing w:val="-3"/>
          <w:lang w:val="en-GB"/>
        </w:rPr>
        <w:t>Memb</w:t>
      </w:r>
      <w:r w:rsidR="008E0DC6" w:rsidRPr="008E0DC6">
        <w:rPr>
          <w:spacing w:val="-3"/>
          <w:lang w:val="en-GB"/>
        </w:rPr>
        <w:t>er o</w:t>
      </w:r>
      <w:r w:rsidR="008E0DC6">
        <w:rPr>
          <w:spacing w:val="-3"/>
          <w:lang w:val="en-GB"/>
        </w:rPr>
        <w:t xml:space="preserve">f the </w:t>
      </w:r>
      <w:r w:rsidRPr="008E0DC6">
        <w:rPr>
          <w:spacing w:val="-3"/>
          <w:lang w:val="en-GB"/>
        </w:rPr>
        <w:t>European Group of Public Law (</w:t>
      </w:r>
      <w:r w:rsidR="008E0DC6">
        <w:rPr>
          <w:spacing w:val="-3"/>
          <w:lang w:val="en-GB"/>
        </w:rPr>
        <w:t>academic branch of the</w:t>
      </w:r>
      <w:r w:rsidRPr="008E0DC6">
        <w:rPr>
          <w:spacing w:val="-3"/>
          <w:lang w:val="en-GB"/>
        </w:rPr>
        <w:t xml:space="preserve"> European Public Law Organisation).</w:t>
      </w:r>
    </w:p>
    <w:p w14:paraId="63E278B6" w14:textId="10AD7CDC" w:rsidR="00137384" w:rsidRPr="008E0DC6" w:rsidRDefault="008E0DC6" w:rsidP="00137384">
      <w:pPr>
        <w:tabs>
          <w:tab w:val="left" w:pos="-720"/>
          <w:tab w:val="left" w:pos="0"/>
        </w:tabs>
        <w:suppressAutoHyphens/>
        <w:spacing w:line="360" w:lineRule="auto"/>
        <w:jc w:val="both"/>
        <w:rPr>
          <w:spacing w:val="-3"/>
          <w:lang w:val="en-GB"/>
        </w:rPr>
      </w:pPr>
      <w:r w:rsidRPr="008E0DC6">
        <w:rPr>
          <w:spacing w:val="-3"/>
          <w:lang w:val="en-GB"/>
        </w:rPr>
        <w:t xml:space="preserve">Honorary </w:t>
      </w:r>
      <w:r w:rsidR="00137384" w:rsidRPr="008E0DC6">
        <w:rPr>
          <w:spacing w:val="-3"/>
          <w:lang w:val="en-GB"/>
        </w:rPr>
        <w:t>President</w:t>
      </w:r>
      <w:r w:rsidRPr="008E0DC6">
        <w:rPr>
          <w:spacing w:val="-3"/>
          <w:lang w:val="en-GB"/>
        </w:rPr>
        <w:t xml:space="preserve"> of th</w:t>
      </w:r>
      <w:r>
        <w:rPr>
          <w:spacing w:val="-3"/>
          <w:lang w:val="en-GB"/>
        </w:rPr>
        <w:t xml:space="preserve">e Spanish chapter of </w:t>
      </w:r>
      <w:r w:rsidR="00137384" w:rsidRPr="008E0DC6">
        <w:rPr>
          <w:spacing w:val="-3"/>
          <w:lang w:val="en-GB"/>
        </w:rPr>
        <w:t xml:space="preserve">ICON-S (International Society of Public Law). </w:t>
      </w:r>
    </w:p>
    <w:p w14:paraId="023DCB71" w14:textId="6A9BAE8E" w:rsidR="00137384" w:rsidRPr="00B90659" w:rsidRDefault="008E0B4E" w:rsidP="00137384">
      <w:pPr>
        <w:tabs>
          <w:tab w:val="left" w:pos="-720"/>
          <w:tab w:val="left" w:pos="0"/>
        </w:tabs>
        <w:suppressAutoHyphens/>
        <w:spacing w:line="360" w:lineRule="auto"/>
        <w:jc w:val="both"/>
        <w:rPr>
          <w:spacing w:val="-3"/>
          <w:lang w:val="en-GB"/>
        </w:rPr>
      </w:pPr>
      <w:r w:rsidRPr="00B90659">
        <w:rPr>
          <w:spacing w:val="-3"/>
          <w:lang w:val="en-GB"/>
        </w:rPr>
        <w:t>Member of the editorial board of</w:t>
      </w:r>
      <w:r w:rsidR="00137384" w:rsidRPr="00B90659">
        <w:rPr>
          <w:spacing w:val="-3"/>
          <w:lang w:val="en-GB"/>
        </w:rPr>
        <w:t xml:space="preserve"> </w:t>
      </w:r>
      <w:proofErr w:type="spellStart"/>
      <w:r w:rsidR="00137384" w:rsidRPr="00B90659">
        <w:rPr>
          <w:i/>
          <w:iCs/>
          <w:spacing w:val="-3"/>
          <w:lang w:val="en-GB"/>
        </w:rPr>
        <w:t>Revista</w:t>
      </w:r>
      <w:proofErr w:type="spellEnd"/>
      <w:r w:rsidR="00137384" w:rsidRPr="00B90659">
        <w:rPr>
          <w:i/>
          <w:iCs/>
          <w:spacing w:val="-3"/>
          <w:lang w:val="en-GB"/>
        </w:rPr>
        <w:t xml:space="preserve"> de </w:t>
      </w:r>
      <w:proofErr w:type="spellStart"/>
      <w:r w:rsidR="00137384" w:rsidRPr="00B90659">
        <w:rPr>
          <w:i/>
          <w:iCs/>
          <w:spacing w:val="-3"/>
          <w:lang w:val="en-GB"/>
        </w:rPr>
        <w:t>Administración</w:t>
      </w:r>
      <w:proofErr w:type="spellEnd"/>
      <w:r w:rsidR="00137384" w:rsidRPr="00B90659">
        <w:rPr>
          <w:i/>
          <w:iCs/>
          <w:spacing w:val="-3"/>
          <w:lang w:val="en-GB"/>
        </w:rPr>
        <w:t xml:space="preserve"> </w:t>
      </w:r>
      <w:proofErr w:type="spellStart"/>
      <w:r w:rsidR="00137384" w:rsidRPr="00B90659">
        <w:rPr>
          <w:i/>
          <w:iCs/>
          <w:spacing w:val="-3"/>
          <w:lang w:val="en-GB"/>
        </w:rPr>
        <w:t>Pública</w:t>
      </w:r>
      <w:proofErr w:type="spellEnd"/>
      <w:r w:rsidR="00137384" w:rsidRPr="00B90659">
        <w:rPr>
          <w:spacing w:val="-3"/>
          <w:lang w:val="en-GB"/>
        </w:rPr>
        <w:t xml:space="preserve">. </w:t>
      </w:r>
    </w:p>
    <w:p w14:paraId="1EA244FE" w14:textId="718464FC" w:rsidR="00F11553" w:rsidRPr="00B90659" w:rsidRDefault="00137384" w:rsidP="001A271F">
      <w:pPr>
        <w:tabs>
          <w:tab w:val="left" w:pos="-720"/>
        </w:tabs>
        <w:suppressAutoHyphens/>
        <w:spacing w:after="240" w:line="360" w:lineRule="auto"/>
        <w:jc w:val="both"/>
        <w:rPr>
          <w:lang w:val="en-GB"/>
        </w:rPr>
      </w:pPr>
      <w:r w:rsidRPr="008E0B4E">
        <w:rPr>
          <w:lang w:val="en-GB"/>
        </w:rPr>
        <w:t xml:space="preserve">Gran Cruz de San Raimundo de </w:t>
      </w:r>
      <w:proofErr w:type="spellStart"/>
      <w:r w:rsidRPr="008E0B4E">
        <w:rPr>
          <w:lang w:val="en-GB"/>
        </w:rPr>
        <w:t>Peñafort</w:t>
      </w:r>
      <w:proofErr w:type="spellEnd"/>
      <w:r w:rsidR="008E0B4E" w:rsidRPr="008E0B4E">
        <w:rPr>
          <w:lang w:val="en-GB"/>
        </w:rPr>
        <w:t xml:space="preserve"> (decoration conferred by the Spanish </w:t>
      </w:r>
      <w:r w:rsidR="008E0B4E">
        <w:rPr>
          <w:lang w:val="en-GB"/>
        </w:rPr>
        <w:t>government)</w:t>
      </w:r>
      <w:r w:rsidRPr="008E0B4E">
        <w:rPr>
          <w:lang w:val="en-GB"/>
        </w:rPr>
        <w:t>.</w:t>
      </w:r>
    </w:p>
    <w:p w14:paraId="523D95A5" w14:textId="77777777" w:rsidR="00F11553" w:rsidRPr="00B90659" w:rsidRDefault="00F11553" w:rsidP="003A6F82">
      <w:pPr>
        <w:tabs>
          <w:tab w:val="left" w:pos="-720"/>
          <w:tab w:val="left" w:pos="0"/>
        </w:tabs>
        <w:suppressAutoHyphens/>
        <w:spacing w:line="360" w:lineRule="auto"/>
        <w:jc w:val="both"/>
        <w:rPr>
          <w:lang w:val="en-GB"/>
        </w:rPr>
      </w:pPr>
    </w:p>
    <w:p w14:paraId="1FA2BED3" w14:textId="77777777" w:rsidR="00F11553" w:rsidRPr="00B90659" w:rsidRDefault="00F11553" w:rsidP="003A6F82">
      <w:pPr>
        <w:tabs>
          <w:tab w:val="left" w:pos="-720"/>
          <w:tab w:val="left" w:pos="0"/>
        </w:tabs>
        <w:suppressAutoHyphens/>
        <w:spacing w:line="360" w:lineRule="auto"/>
        <w:jc w:val="both"/>
        <w:rPr>
          <w:spacing w:val="-3"/>
          <w:lang w:val="en-GB"/>
        </w:rPr>
      </w:pPr>
    </w:p>
    <w:p w14:paraId="417F5D00" w14:textId="77777777" w:rsidR="00F11553" w:rsidRPr="00B90659" w:rsidRDefault="00F11553" w:rsidP="003A6F82">
      <w:pPr>
        <w:spacing w:line="360" w:lineRule="auto"/>
        <w:jc w:val="both"/>
        <w:rPr>
          <w:lang w:val="en-GB"/>
        </w:rPr>
      </w:pPr>
    </w:p>
    <w:p w14:paraId="4E1F9341" w14:textId="77777777" w:rsidR="00F11553" w:rsidRPr="00B90659" w:rsidRDefault="00F11553" w:rsidP="003A6F82">
      <w:pPr>
        <w:spacing w:line="360" w:lineRule="auto"/>
        <w:jc w:val="both"/>
        <w:rPr>
          <w:lang w:val="en-GB"/>
        </w:rPr>
      </w:pPr>
      <w:r w:rsidRPr="00B90659">
        <w:rPr>
          <w:lang w:val="en-GB"/>
        </w:rPr>
        <w:tab/>
      </w:r>
    </w:p>
    <w:p w14:paraId="2C60FEAE" w14:textId="77777777" w:rsidR="00361663" w:rsidRPr="00B90659" w:rsidRDefault="00361663" w:rsidP="003A6F82">
      <w:pPr>
        <w:spacing w:line="360" w:lineRule="auto"/>
        <w:rPr>
          <w:lang w:val="en-GB"/>
        </w:rPr>
      </w:pPr>
    </w:p>
    <w:sectPr w:rsidR="00361663" w:rsidRPr="00B90659" w:rsidSect="003616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553"/>
    <w:rsid w:val="000032E2"/>
    <w:rsid w:val="00015B12"/>
    <w:rsid w:val="000245B9"/>
    <w:rsid w:val="000868FA"/>
    <w:rsid w:val="00137384"/>
    <w:rsid w:val="001A271F"/>
    <w:rsid w:val="001E4CC0"/>
    <w:rsid w:val="002569A7"/>
    <w:rsid w:val="00306D95"/>
    <w:rsid w:val="00361663"/>
    <w:rsid w:val="00393BC3"/>
    <w:rsid w:val="003A6F82"/>
    <w:rsid w:val="003F6F56"/>
    <w:rsid w:val="00492D11"/>
    <w:rsid w:val="004D1D73"/>
    <w:rsid w:val="00517A91"/>
    <w:rsid w:val="00587CF9"/>
    <w:rsid w:val="00595DAF"/>
    <w:rsid w:val="005B4DE9"/>
    <w:rsid w:val="0062426F"/>
    <w:rsid w:val="006D0820"/>
    <w:rsid w:val="006D14B6"/>
    <w:rsid w:val="0076216A"/>
    <w:rsid w:val="007B7A9D"/>
    <w:rsid w:val="00804206"/>
    <w:rsid w:val="008301CC"/>
    <w:rsid w:val="00891ECB"/>
    <w:rsid w:val="008A42D4"/>
    <w:rsid w:val="008E0B4E"/>
    <w:rsid w:val="008E0DC6"/>
    <w:rsid w:val="009F1D22"/>
    <w:rsid w:val="00AE4D28"/>
    <w:rsid w:val="00B35131"/>
    <w:rsid w:val="00B90659"/>
    <w:rsid w:val="00C10AC1"/>
    <w:rsid w:val="00C11491"/>
    <w:rsid w:val="00C839C6"/>
    <w:rsid w:val="00CF7962"/>
    <w:rsid w:val="00D43B7B"/>
    <w:rsid w:val="00DA40A0"/>
    <w:rsid w:val="00DB0C1B"/>
    <w:rsid w:val="00E634B7"/>
    <w:rsid w:val="00E6372E"/>
    <w:rsid w:val="00EA1863"/>
    <w:rsid w:val="00EB423F"/>
    <w:rsid w:val="00F11553"/>
    <w:rsid w:val="00FB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37A0"/>
  <w15:docId w15:val="{D8269E1D-7D84-4B8A-A17D-8BB1380B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11553"/>
    <w:pPr>
      <w:keepNext/>
      <w:suppressAutoHyphens/>
      <w:spacing w:line="240" w:lineRule="atLeast"/>
      <w:jc w:val="both"/>
      <w:outlineLvl w:val="0"/>
    </w:pPr>
    <w:rPr>
      <w:spacing w:val="-3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11553"/>
    <w:rPr>
      <w:rFonts w:ascii="Times New Roman" w:eastAsia="Times New Roman" w:hAnsi="Times New Roman" w:cs="Times New Roman"/>
      <w:spacing w:val="-3"/>
      <w:sz w:val="24"/>
      <w:szCs w:val="24"/>
      <w:u w:val="single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F11553"/>
    <w:pPr>
      <w:suppressAutoHyphens/>
      <w:spacing w:line="240" w:lineRule="atLeast"/>
      <w:jc w:val="both"/>
    </w:pPr>
    <w:rPr>
      <w:spacing w:val="-3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11553"/>
    <w:rPr>
      <w:rFonts w:ascii="Times New Roman" w:eastAsia="Times New Roman" w:hAnsi="Times New Roman" w:cs="Times New Roman"/>
      <w:spacing w:val="-3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612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 Díez-Picazo</cp:lastModifiedBy>
  <cp:revision>42</cp:revision>
  <dcterms:created xsi:type="dcterms:W3CDTF">2015-05-11T12:15:00Z</dcterms:created>
  <dcterms:modified xsi:type="dcterms:W3CDTF">2022-12-20T11:28:00Z</dcterms:modified>
</cp:coreProperties>
</file>